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A9" w:rsidRDefault="007038A9" w:rsidP="007038A9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40"/>
          <w:szCs w:val="24"/>
          <w:u w:val="single"/>
        </w:rPr>
      </w:pPr>
      <w:bookmarkStart w:id="0" w:name="_GoBack"/>
      <w:r w:rsidRPr="007038A9">
        <w:rPr>
          <w:rFonts w:asciiTheme="minorHAnsi" w:hAnsiTheme="minorHAnsi" w:cstheme="minorHAnsi"/>
          <w:b/>
          <w:sz w:val="40"/>
          <w:szCs w:val="24"/>
          <w:u w:val="single"/>
        </w:rPr>
        <w:t xml:space="preserve">Interview 3 </w:t>
      </w:r>
      <w:r>
        <w:rPr>
          <w:rFonts w:asciiTheme="minorHAnsi" w:hAnsiTheme="minorHAnsi" w:cstheme="minorHAnsi"/>
          <w:b/>
          <w:sz w:val="40"/>
          <w:szCs w:val="24"/>
          <w:u w:val="single"/>
        </w:rPr>
        <w:t>–</w:t>
      </w:r>
      <w:r w:rsidRPr="007038A9">
        <w:rPr>
          <w:rFonts w:asciiTheme="minorHAnsi" w:hAnsiTheme="minorHAnsi" w:cstheme="minorHAnsi"/>
          <w:b/>
          <w:sz w:val="40"/>
          <w:szCs w:val="24"/>
          <w:u w:val="single"/>
        </w:rPr>
        <w:t xml:space="preserve"> </w:t>
      </w:r>
      <w:r w:rsidRPr="007038A9">
        <w:rPr>
          <w:rFonts w:asciiTheme="minorHAnsi" w:hAnsiTheme="minorHAnsi" w:cstheme="minorHAnsi"/>
          <w:b/>
          <w:sz w:val="40"/>
          <w:szCs w:val="24"/>
          <w:u w:val="single"/>
        </w:rPr>
        <w:t>Racism</w:t>
      </w:r>
    </w:p>
    <w:bookmarkEnd w:id="0"/>
    <w:p w:rsidR="007038A9" w:rsidRPr="007038A9" w:rsidRDefault="007038A9" w:rsidP="007038A9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40"/>
          <w:szCs w:val="24"/>
        </w:rPr>
      </w:pPr>
    </w:p>
    <w:p w:rsidR="007038A9" w:rsidRPr="007038A9" w:rsidRDefault="007038A9" w:rsidP="007038A9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038A9">
        <w:rPr>
          <w:rFonts w:asciiTheme="minorHAnsi" w:hAnsiTheme="minorHAnsi" w:cstheme="minorHAnsi"/>
          <w:sz w:val="24"/>
          <w:szCs w:val="24"/>
        </w:rPr>
        <w:t xml:space="preserve">In this clip the Ani and Fiola explore their experiences of racism and the feelings these engender. </w:t>
      </w:r>
    </w:p>
    <w:p w:rsidR="007038A9" w:rsidRPr="007038A9" w:rsidRDefault="007038A9" w:rsidP="007038A9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7038A9" w:rsidRPr="007038A9" w:rsidRDefault="007038A9" w:rsidP="007038A9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038A9">
        <w:rPr>
          <w:rFonts w:asciiTheme="minorHAnsi" w:hAnsiTheme="minorHAnsi" w:cstheme="minorHAnsi"/>
          <w:b/>
          <w:sz w:val="24"/>
          <w:szCs w:val="24"/>
        </w:rPr>
        <w:t xml:space="preserve">Suggested Learning or Discussion Points </w:t>
      </w:r>
      <w:r w:rsidRPr="007038A9">
        <w:rPr>
          <w:rFonts w:asciiTheme="minorHAnsi" w:hAnsiTheme="minorHAnsi" w:cstheme="minorHAnsi"/>
          <w:b/>
          <w:sz w:val="24"/>
          <w:szCs w:val="24"/>
        </w:rPr>
        <w:t>for</w:t>
      </w:r>
      <w:r w:rsidRPr="007038A9">
        <w:rPr>
          <w:rFonts w:asciiTheme="minorHAnsi" w:hAnsiTheme="minorHAnsi" w:cstheme="minorHAnsi"/>
          <w:b/>
          <w:sz w:val="24"/>
          <w:szCs w:val="24"/>
        </w:rPr>
        <w:t xml:space="preserve"> Educators and Trainees</w:t>
      </w:r>
    </w:p>
    <w:p w:rsidR="007038A9" w:rsidRPr="007038A9" w:rsidRDefault="007038A9" w:rsidP="007038A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038A9">
        <w:rPr>
          <w:rFonts w:asciiTheme="minorHAnsi" w:hAnsiTheme="minorHAnsi" w:cstheme="minorHAnsi"/>
          <w:sz w:val="24"/>
          <w:szCs w:val="24"/>
        </w:rPr>
        <w:t xml:space="preserve">Subtle racism: ‘if you sense it, I guess it’s there’. What stops trainers and trainees discussing this topic? Why? How can we overcome this? </w:t>
      </w:r>
    </w:p>
    <w:p w:rsidR="007038A9" w:rsidRPr="007038A9" w:rsidRDefault="007038A9" w:rsidP="007038A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038A9">
        <w:rPr>
          <w:rFonts w:asciiTheme="minorHAnsi" w:hAnsiTheme="minorHAnsi" w:cstheme="minorHAnsi"/>
          <w:sz w:val="24"/>
          <w:szCs w:val="24"/>
        </w:rPr>
        <w:t xml:space="preserve">What are the </w:t>
      </w:r>
      <w:r w:rsidRPr="007038A9">
        <w:rPr>
          <w:rFonts w:asciiTheme="minorHAnsi" w:hAnsiTheme="minorHAnsi" w:cstheme="minorHAnsi"/>
          <w:sz w:val="24"/>
          <w:szCs w:val="24"/>
        </w:rPr>
        <w:t>on-going</w:t>
      </w:r>
      <w:r w:rsidRPr="007038A9">
        <w:rPr>
          <w:rFonts w:asciiTheme="minorHAnsi" w:hAnsiTheme="minorHAnsi" w:cstheme="minorHAnsi"/>
          <w:sz w:val="24"/>
          <w:szCs w:val="24"/>
        </w:rPr>
        <w:t xml:space="preserve"> consequences of repeated subtle racism on the doctor?</w:t>
      </w:r>
    </w:p>
    <w:p w:rsidR="007038A9" w:rsidRPr="007038A9" w:rsidRDefault="007038A9" w:rsidP="007038A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038A9">
        <w:rPr>
          <w:rFonts w:asciiTheme="minorHAnsi" w:hAnsiTheme="minorHAnsi" w:cstheme="minorHAnsi"/>
          <w:sz w:val="24"/>
          <w:szCs w:val="24"/>
        </w:rPr>
        <w:t xml:space="preserve">An example of overt racism – how would you feel as the doctor in this situation? </w:t>
      </w:r>
    </w:p>
    <w:p w:rsidR="007038A9" w:rsidRPr="007038A9" w:rsidRDefault="007038A9" w:rsidP="007038A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038A9">
        <w:rPr>
          <w:rFonts w:asciiTheme="minorHAnsi" w:hAnsiTheme="minorHAnsi" w:cstheme="minorHAnsi"/>
          <w:sz w:val="24"/>
          <w:szCs w:val="24"/>
        </w:rPr>
        <w:t>Dealing with overt racism: ‘firm and decisive action... straight away’. How often does this happen? What are the barriers?</w:t>
      </w:r>
    </w:p>
    <w:p w:rsidR="007038A9" w:rsidRPr="007038A9" w:rsidRDefault="007038A9" w:rsidP="007038A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038A9">
        <w:rPr>
          <w:rFonts w:asciiTheme="minorHAnsi" w:hAnsiTheme="minorHAnsi" w:cstheme="minorHAnsi"/>
          <w:sz w:val="24"/>
          <w:szCs w:val="24"/>
        </w:rPr>
        <w:t xml:space="preserve"> </w:t>
      </w:r>
      <w:r w:rsidRPr="007038A9">
        <w:rPr>
          <w:rFonts w:asciiTheme="minorHAnsi" w:hAnsiTheme="minorHAnsi" w:cstheme="minorHAnsi"/>
          <w:sz w:val="24"/>
          <w:szCs w:val="24"/>
        </w:rPr>
        <w:t>‘I</w:t>
      </w:r>
      <w:r w:rsidRPr="007038A9">
        <w:rPr>
          <w:rFonts w:asciiTheme="minorHAnsi" w:hAnsiTheme="minorHAnsi" w:cstheme="minorHAnsi"/>
          <w:sz w:val="24"/>
          <w:szCs w:val="24"/>
        </w:rPr>
        <w:t xml:space="preserve"> froze’... ‘I was sobbing’. Discuss the impact of racism on the doctor. </w:t>
      </w:r>
    </w:p>
    <w:p w:rsidR="007038A9" w:rsidRPr="007038A9" w:rsidRDefault="007038A9" w:rsidP="007038A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038A9">
        <w:rPr>
          <w:rFonts w:asciiTheme="minorHAnsi" w:hAnsiTheme="minorHAnsi" w:cstheme="minorHAnsi"/>
          <w:sz w:val="24"/>
          <w:szCs w:val="24"/>
        </w:rPr>
        <w:t xml:space="preserve">Have you personally had experiences of racism, or witnessed racism in the workplace? </w:t>
      </w:r>
    </w:p>
    <w:p w:rsidR="007038A9" w:rsidRPr="007038A9" w:rsidRDefault="007038A9" w:rsidP="007038A9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7038A9" w:rsidRPr="007038A9" w:rsidRDefault="007038A9" w:rsidP="007038A9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038A9">
        <w:rPr>
          <w:rFonts w:asciiTheme="minorHAnsi" w:hAnsiTheme="minorHAnsi" w:cstheme="minorHAnsi"/>
          <w:b/>
          <w:sz w:val="24"/>
          <w:szCs w:val="24"/>
        </w:rPr>
        <w:t>Additional suggestions for trainers:</w:t>
      </w:r>
    </w:p>
    <w:p w:rsidR="007038A9" w:rsidRPr="007038A9" w:rsidRDefault="007038A9" w:rsidP="007038A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038A9">
        <w:rPr>
          <w:rFonts w:asciiTheme="minorHAnsi" w:hAnsiTheme="minorHAnsi" w:cstheme="minorHAnsi"/>
          <w:sz w:val="24"/>
          <w:szCs w:val="24"/>
        </w:rPr>
        <w:t>Having the conversation: ‘What do you think of the trainer asking about it?</w:t>
      </w:r>
      <w:r w:rsidRPr="007038A9">
        <w:rPr>
          <w:rFonts w:asciiTheme="minorHAnsi" w:hAnsiTheme="minorHAnsi" w:cstheme="minorHAnsi"/>
          <w:sz w:val="24"/>
          <w:szCs w:val="24"/>
        </w:rPr>
        <w:t xml:space="preserve">’... </w:t>
      </w:r>
      <w:r w:rsidRPr="007038A9">
        <w:rPr>
          <w:rFonts w:asciiTheme="minorHAnsi" w:hAnsiTheme="minorHAnsi" w:cstheme="minorHAnsi"/>
          <w:sz w:val="24"/>
          <w:szCs w:val="24"/>
        </w:rPr>
        <w:t>‘I think it would help’. As a trainer do you feel comfortable approaching this subject? If not, what would help?</w:t>
      </w:r>
    </w:p>
    <w:p w:rsidR="007038A9" w:rsidRPr="007038A9" w:rsidRDefault="007038A9" w:rsidP="007038A9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038A9">
        <w:rPr>
          <w:rFonts w:asciiTheme="minorHAnsi" w:hAnsiTheme="minorHAnsi" w:cstheme="minorHAnsi"/>
          <w:sz w:val="24"/>
          <w:szCs w:val="24"/>
        </w:rPr>
        <w:t xml:space="preserve">Recognising the strength of emotion that may be associated with this subject. How can we support trainees? How would you debrief a trainee in a similar situation? </w:t>
      </w:r>
    </w:p>
    <w:p w:rsidR="007038A9" w:rsidRPr="007038A9" w:rsidRDefault="007038A9" w:rsidP="007038A9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7038A9" w:rsidRPr="007038A9" w:rsidRDefault="007038A9" w:rsidP="007038A9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7038A9">
        <w:rPr>
          <w:rFonts w:asciiTheme="minorHAnsi" w:hAnsiTheme="minorHAnsi" w:cstheme="minorHAnsi"/>
          <w:b/>
          <w:sz w:val="24"/>
          <w:szCs w:val="24"/>
        </w:rPr>
        <w:t>Resources</w:t>
      </w:r>
    </w:p>
    <w:p w:rsidR="007038A9" w:rsidRPr="007038A9" w:rsidRDefault="007038A9" w:rsidP="007038A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038A9">
        <w:rPr>
          <w:rFonts w:asciiTheme="minorHAnsi" w:hAnsiTheme="minorHAnsi" w:cstheme="minorHAnsi"/>
          <w:sz w:val="24"/>
          <w:szCs w:val="24"/>
        </w:rPr>
        <w:t>Equality and Human rights Commission: race equality resources</w:t>
      </w:r>
    </w:p>
    <w:p w:rsidR="007038A9" w:rsidRPr="007038A9" w:rsidRDefault="007038A9" w:rsidP="007038A9">
      <w:pPr>
        <w:pStyle w:val="ListParagraph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hyperlink r:id="rId9" w:history="1">
        <w:r w:rsidRPr="007038A9">
          <w:rPr>
            <w:rStyle w:val="Hyperlink"/>
            <w:rFonts w:asciiTheme="minorHAnsi" w:hAnsiTheme="minorHAnsi" w:cstheme="minorHAnsi"/>
            <w:sz w:val="24"/>
            <w:szCs w:val="24"/>
          </w:rPr>
          <w:t>http://www.equalityhumanrights.com/about-us/vision-and-mission/our-business-plan/race-equality/</w:t>
        </w:r>
      </w:hyperlink>
      <w:r w:rsidRPr="007038A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2374F" w:rsidRPr="007038A9" w:rsidRDefault="0082374F" w:rsidP="007038A9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sectPr w:rsidR="0082374F" w:rsidRPr="007038A9" w:rsidSect="00EE4DC9">
      <w:headerReference w:type="default" r:id="rId10"/>
      <w:footerReference w:type="default" r:id="rId11"/>
      <w:pgSz w:w="11906" w:h="16838"/>
      <w:pgMar w:top="2269" w:right="1440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05" w:rsidRDefault="00044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44205" w:rsidRDefault="00044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9D" w:rsidRDefault="002137E6">
    <w:pPr>
      <w:pStyle w:val="Footer"/>
      <w:rPr>
        <w:rFonts w:ascii="Times New Roman" w:hAnsi="Times New Roman" w:cs="Times New Roman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1492250</wp:posOffset>
              </wp:positionH>
              <wp:positionV relativeFrom="paragraph">
                <wp:posOffset>320675</wp:posOffset>
              </wp:positionV>
              <wp:extent cx="5085080" cy="24574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5080" cy="2457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Pr="00146309" w:rsidRDefault="00D37A27">
                          <w:pPr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C20BA9" w:rsidRP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Independent Chair: Kaye Burnett                             </w:t>
                          </w:r>
                          <w:r w:rsid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="00C20BA9" w:rsidRP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</w:t>
                          </w:r>
                          <w:r w:rsidR="00C20BA9" w:rsidRP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Managing Director: Simone Jordan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.5pt;margin-top:25.25pt;width:400.4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" stroked="f">
              <v:fill opacity="0"/>
              <v:textbox>
                <w:txbxContent>
                  <w:p w:rsidR="00C20BA9" w:rsidRPr="00146309" w:rsidRDefault="00D37A27">
                    <w:pPr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    </w:t>
                    </w:r>
                    <w:r w:rsidR="00C20BA9" w:rsidRP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Independent Chair: Kaye Burnett                             </w:t>
                    </w:r>
                    <w:r w:rsid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              </w:t>
                    </w:r>
                    <w:r w:rsidR="00C20BA9" w:rsidRP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            </w:t>
                    </w:r>
                    <w:r w:rsid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</w:t>
                    </w:r>
                    <w:r w:rsidR="00C20BA9" w:rsidRP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Managing Director: Simone Jordan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-470535</wp:posOffset>
              </wp:positionV>
              <wp:extent cx="4730750" cy="2410460"/>
              <wp:effectExtent l="0" t="0" r="0" b="889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0" cy="2410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Default="00C20BA9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East Midlands Local Education and Training Board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40.25pt;margin-top:-37.05pt;width:372.5pt;height:1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QWuQIAAME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" filled="f" stroked="f">
              <v:textbox>
                <w:txbxContent>
                  <w:p w:rsidR="00C20BA9" w:rsidRDefault="00C20BA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East Midlands Local Education and Training Board </w:t>
                    </w:r>
                  </w:p>
                </w:txbxContent>
              </v:textbox>
            </v:shape>
          </w:pict>
        </mc:Fallback>
      </mc:AlternateContent>
    </w:r>
    <w:r w:rsidR="0062249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E47EAB3" wp14:editId="5803D23B">
          <wp:simplePos x="0" y="0"/>
          <wp:positionH relativeFrom="column">
            <wp:posOffset>-941705</wp:posOffset>
          </wp:positionH>
          <wp:positionV relativeFrom="paragraph">
            <wp:posOffset>-245745</wp:posOffset>
          </wp:positionV>
          <wp:extent cx="8645525" cy="882650"/>
          <wp:effectExtent l="19050" t="0" r="3175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552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4801870</wp:posOffset>
              </wp:positionH>
              <wp:positionV relativeFrom="paragraph">
                <wp:posOffset>-161290</wp:posOffset>
              </wp:positionV>
              <wp:extent cx="2939415" cy="1019175"/>
              <wp:effectExtent l="0" t="0" r="0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  <w:t>www.em.hee.nhs.uk</w:t>
                          </w: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  <w:t>@EastMidsLETB</w:t>
                          </w: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rPr>
                              <w:rFonts w:ascii="Times New Roman" w:hAnsi="Times New Roman" w:cs="Times New Roman"/>
                              <w:color w:val="FCC1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8.1pt;margin-top:-12.7pt;width:231.4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0dPuA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" filled="f" stroked="f">
              <v:textbox>
                <w:txbxContent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DD491"/>
                      </w:rPr>
                      <w:t>www.em.hee.nhs.uk</w:t>
                    </w: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DD491"/>
                      </w:rPr>
                      <w:t>@EastMidsLETB</w:t>
                    </w: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rPr>
                        <w:rFonts w:ascii="Times New Roman" w:hAnsi="Times New Roman" w:cs="Times New Roman"/>
                        <w:color w:val="FCC1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-729615</wp:posOffset>
              </wp:positionH>
              <wp:positionV relativeFrom="paragraph">
                <wp:posOffset>-193675</wp:posOffset>
              </wp:positionV>
              <wp:extent cx="1815465" cy="10191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Default="00C20BA9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  <w:t>Developing people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  <w:br/>
                            <w:t>for health and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  <w:br/>
                            <w:t>healthcare</w:t>
                          </w:r>
                        </w:p>
                        <w:p w:rsidR="00C20BA9" w:rsidRDefault="00C20BA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57.45pt;margin-top:-15.25pt;width:142.95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ER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" filled="f" stroked="f">
              <v:textbox>
                <w:txbxContent>
                  <w:p w:rsidR="00C20BA9" w:rsidRDefault="00C20BA9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  <w:t>Developing people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  <w:br/>
                      <w:t>for health and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  <w:br/>
                      <w:t>healthcare</w:t>
                    </w:r>
                  </w:p>
                  <w:p w:rsidR="00C20BA9" w:rsidRDefault="00C20BA9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05" w:rsidRDefault="00044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44205" w:rsidRDefault="000442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9D" w:rsidRDefault="0062249D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en-GB"/>
      </w:rPr>
      <w:drawing>
        <wp:inline distT="0" distB="0" distL="0" distR="0" wp14:anchorId="75B9D6EB" wp14:editId="7576EBFB">
          <wp:extent cx="2247900" cy="723900"/>
          <wp:effectExtent l="19050" t="0" r="0" b="0"/>
          <wp:docPr id="1" name="Picture 1" descr="HE East Midlands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 East Midlands bl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36E1"/>
    <w:multiLevelType w:val="hybridMultilevel"/>
    <w:tmpl w:val="25C0B3C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7A715B"/>
    <w:multiLevelType w:val="hybridMultilevel"/>
    <w:tmpl w:val="D6061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C2226A"/>
    <w:multiLevelType w:val="hybridMultilevel"/>
    <w:tmpl w:val="D988D8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0E1CAC"/>
    <w:multiLevelType w:val="hybridMultilevel"/>
    <w:tmpl w:val="6D000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BA114D"/>
    <w:multiLevelType w:val="hybridMultilevel"/>
    <w:tmpl w:val="D1AE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C0CD6"/>
    <w:multiLevelType w:val="hybridMultilevel"/>
    <w:tmpl w:val="56DE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66C68"/>
    <w:multiLevelType w:val="hybridMultilevel"/>
    <w:tmpl w:val="394C7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2A18C6"/>
    <w:multiLevelType w:val="hybridMultilevel"/>
    <w:tmpl w:val="4D727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C9"/>
    <w:rsid w:val="00044205"/>
    <w:rsid w:val="001337EE"/>
    <w:rsid w:val="00146309"/>
    <w:rsid w:val="002137E6"/>
    <w:rsid w:val="0021773C"/>
    <w:rsid w:val="002374D1"/>
    <w:rsid w:val="002D4CFC"/>
    <w:rsid w:val="00396FB6"/>
    <w:rsid w:val="004604F5"/>
    <w:rsid w:val="005D6336"/>
    <w:rsid w:val="0062249D"/>
    <w:rsid w:val="00666892"/>
    <w:rsid w:val="007038A9"/>
    <w:rsid w:val="007222C9"/>
    <w:rsid w:val="0082374F"/>
    <w:rsid w:val="00832EFE"/>
    <w:rsid w:val="00843206"/>
    <w:rsid w:val="00952616"/>
    <w:rsid w:val="00A42ED4"/>
    <w:rsid w:val="00A9756F"/>
    <w:rsid w:val="00AC6EFD"/>
    <w:rsid w:val="00AE7624"/>
    <w:rsid w:val="00B47517"/>
    <w:rsid w:val="00B63572"/>
    <w:rsid w:val="00BC7554"/>
    <w:rsid w:val="00C20BA9"/>
    <w:rsid w:val="00D0239E"/>
    <w:rsid w:val="00D243DA"/>
    <w:rsid w:val="00D37A27"/>
    <w:rsid w:val="00DE7755"/>
    <w:rsid w:val="00EE4DC9"/>
    <w:rsid w:val="00F3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D4"/>
    <w:pPr>
      <w:spacing w:after="200" w:line="276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D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D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4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2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42ED4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D4"/>
    <w:pPr>
      <w:spacing w:after="200" w:line="276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D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D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4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2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42ED4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qualityhumanrights.com/about-us/vision-and-mission/our-business-plan/race-equalit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360C-6193-488B-9190-71E1DBC4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name</vt:lpstr>
    </vt:vector>
  </TitlesOfParts>
  <Company>DH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name</dc:title>
  <dc:creator>DH User</dc:creator>
  <cp:lastModifiedBy>richard_mumford</cp:lastModifiedBy>
  <cp:revision>2</cp:revision>
  <cp:lastPrinted>2013-04-10T13:22:00Z</cp:lastPrinted>
  <dcterms:created xsi:type="dcterms:W3CDTF">2013-07-11T13:11:00Z</dcterms:created>
  <dcterms:modified xsi:type="dcterms:W3CDTF">2013-07-11T13:11:00Z</dcterms:modified>
</cp:coreProperties>
</file>