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B8" w:rsidRPr="00F938B8" w:rsidRDefault="00F938B8" w:rsidP="00F938B8">
      <w:pPr>
        <w:autoSpaceDE w:val="0"/>
        <w:autoSpaceDN w:val="0"/>
        <w:spacing w:after="0" w:line="240" w:lineRule="auto"/>
        <w:rPr>
          <w:rFonts w:ascii="Arial" w:eastAsia="Calibri" w:hAnsi="Arial" w:cs="Arial"/>
          <w:b/>
          <w:bCs/>
          <w:sz w:val="24"/>
          <w:szCs w:val="24"/>
        </w:rPr>
      </w:pPr>
      <w:r w:rsidRPr="00F938B8">
        <w:rPr>
          <w:rFonts w:ascii="Arial" w:eastAsia="Calibri" w:hAnsi="Arial" w:cs="Arial"/>
          <w:b/>
          <w:bCs/>
          <w:sz w:val="24"/>
          <w:szCs w:val="24"/>
        </w:rPr>
        <w:t>Clinical Teaching Fellowships in General Practice: The Adrian Hastings Fellowships</w:t>
      </w:r>
    </w:p>
    <w:p w:rsidR="00F938B8" w:rsidRPr="00F938B8" w:rsidRDefault="00F938B8" w:rsidP="00F938B8">
      <w:pPr>
        <w:autoSpaceDE w:val="0"/>
        <w:autoSpaceDN w:val="0"/>
        <w:spacing w:after="0" w:line="240" w:lineRule="auto"/>
        <w:rPr>
          <w:rFonts w:ascii="Arial" w:eastAsia="Calibri" w:hAnsi="Arial" w:cs="Arial"/>
          <w:sz w:val="24"/>
          <w:szCs w:val="24"/>
        </w:rPr>
      </w:pPr>
    </w:p>
    <w:p w:rsidR="00F938B8" w:rsidRPr="00F938B8" w:rsidRDefault="00F938B8" w:rsidP="00F938B8">
      <w:pPr>
        <w:autoSpaceDE w:val="0"/>
        <w:autoSpaceDN w:val="0"/>
        <w:spacing w:after="0" w:line="240" w:lineRule="auto"/>
        <w:rPr>
          <w:rFonts w:ascii="Arial" w:eastAsia="Calibri" w:hAnsi="Arial" w:cs="Arial"/>
          <w:sz w:val="24"/>
          <w:szCs w:val="24"/>
        </w:rPr>
      </w:pPr>
      <w:r w:rsidRPr="00F938B8">
        <w:rPr>
          <w:rFonts w:ascii="Arial" w:eastAsia="Calibri" w:hAnsi="Arial" w:cs="Arial"/>
          <w:sz w:val="24"/>
          <w:szCs w:val="24"/>
        </w:rPr>
        <w:t xml:space="preserve">In a partnership between HEEM and the University </w:t>
      </w:r>
      <w:proofErr w:type="gramStart"/>
      <w:r w:rsidRPr="00F938B8">
        <w:rPr>
          <w:rFonts w:ascii="Arial" w:eastAsia="Calibri" w:hAnsi="Arial" w:cs="Arial"/>
          <w:sz w:val="24"/>
          <w:szCs w:val="24"/>
        </w:rPr>
        <w:t>of</w:t>
      </w:r>
      <w:proofErr w:type="gramEnd"/>
      <w:r w:rsidRPr="00F938B8">
        <w:rPr>
          <w:rFonts w:ascii="Arial" w:eastAsia="Calibri" w:hAnsi="Arial" w:cs="Arial"/>
          <w:sz w:val="24"/>
          <w:szCs w:val="24"/>
        </w:rPr>
        <w:t xml:space="preserve"> Leicester Med</w:t>
      </w:r>
      <w:r w:rsidR="00F0491D">
        <w:rPr>
          <w:rFonts w:ascii="Arial" w:eastAsia="Calibri" w:hAnsi="Arial" w:cs="Arial"/>
          <w:sz w:val="24"/>
          <w:szCs w:val="24"/>
        </w:rPr>
        <w:t>ical School, we are offering a number of</w:t>
      </w:r>
      <w:r w:rsidRPr="00F938B8">
        <w:rPr>
          <w:rFonts w:ascii="Arial" w:eastAsia="Calibri" w:hAnsi="Arial" w:cs="Arial"/>
          <w:sz w:val="24"/>
          <w:szCs w:val="24"/>
        </w:rPr>
        <w:t xml:space="preserve"> general practice trainees</w:t>
      </w:r>
      <w:r>
        <w:rPr>
          <w:rFonts w:ascii="Arial" w:eastAsia="Calibri" w:hAnsi="Arial" w:cs="Arial"/>
          <w:sz w:val="24"/>
          <w:szCs w:val="24"/>
        </w:rPr>
        <w:t xml:space="preserve"> the opportunity to spend 11 months</w:t>
      </w:r>
      <w:r w:rsidRPr="00F938B8">
        <w:rPr>
          <w:rFonts w:ascii="Arial" w:eastAsia="Calibri" w:hAnsi="Arial" w:cs="Arial"/>
          <w:sz w:val="24"/>
          <w:szCs w:val="24"/>
        </w:rPr>
        <w:t xml:space="preserve"> in academic medicine. These fellowships will suit candidates who have an interest and enthusiasm for medical education and who particularly enjoy teaching. The fellowship will be undertaken during your second year of GP training (extending your total time in GP training by 11 months) and you will be based in the Department of Medical and Social Care Education at the new Centre for Medicine (opening September 2015), University Road, Leicester. Further details are below, including how to apply.</w:t>
      </w:r>
      <w:bookmarkStart w:id="0" w:name="_GoBack"/>
      <w:bookmarkEnd w:id="0"/>
    </w:p>
    <w:p w:rsidR="00F938B8" w:rsidRPr="00F938B8" w:rsidRDefault="00F938B8" w:rsidP="00F938B8">
      <w:pPr>
        <w:keepNext/>
        <w:numPr>
          <w:ilvl w:val="0"/>
          <w:numId w:val="1"/>
        </w:numPr>
        <w:spacing w:before="200" w:after="0" w:line="240" w:lineRule="auto"/>
        <w:jc w:val="both"/>
        <w:outlineLvl w:val="1"/>
        <w:rPr>
          <w:rFonts w:ascii="Arial" w:eastAsia="Times New Roman" w:hAnsi="Arial" w:cs="Arial"/>
          <w:b/>
          <w:bCs/>
          <w:color w:val="4F81BD"/>
          <w:sz w:val="24"/>
          <w:szCs w:val="24"/>
          <w:lang w:eastAsia="en-GB"/>
        </w:rPr>
      </w:pPr>
      <w:r w:rsidRPr="00F938B8">
        <w:rPr>
          <w:rFonts w:ascii="Arial" w:eastAsia="Times New Roman" w:hAnsi="Arial" w:cs="Arial"/>
          <w:b/>
          <w:bCs/>
          <w:color w:val="4F81BD"/>
          <w:sz w:val="24"/>
          <w:szCs w:val="24"/>
          <w:lang w:eastAsia="en-GB"/>
        </w:rPr>
        <w:t>How long is the post for?</w:t>
      </w:r>
    </w:p>
    <w:p w:rsidR="00F938B8" w:rsidRPr="00F938B8" w:rsidRDefault="00F938B8" w:rsidP="00F938B8">
      <w:pPr>
        <w:spacing w:after="0" w:line="240" w:lineRule="auto"/>
        <w:jc w:val="both"/>
        <w:rPr>
          <w:rFonts w:ascii="Arial" w:eastAsia="Calibri" w:hAnsi="Arial" w:cs="Arial"/>
          <w:sz w:val="24"/>
          <w:szCs w:val="24"/>
        </w:rPr>
      </w:pPr>
      <w:r w:rsidRPr="00F938B8">
        <w:rPr>
          <w:rFonts w:ascii="Arial" w:eastAsia="Calibri" w:hAnsi="Arial" w:cs="Arial"/>
          <w:sz w:val="24"/>
          <w:szCs w:val="24"/>
        </w:rPr>
        <w:t>The post is for 11 months and runs from</w:t>
      </w:r>
      <w:r>
        <w:rPr>
          <w:rFonts w:ascii="Arial" w:eastAsia="Calibri" w:hAnsi="Arial" w:cs="Arial"/>
          <w:sz w:val="24"/>
          <w:szCs w:val="24"/>
        </w:rPr>
        <w:t xml:space="preserve"> the</w:t>
      </w:r>
      <w:r w:rsidRPr="00F938B8">
        <w:rPr>
          <w:rFonts w:ascii="Arial" w:eastAsia="Calibri" w:hAnsi="Arial" w:cs="Arial"/>
          <w:sz w:val="24"/>
          <w:szCs w:val="24"/>
        </w:rPr>
        <w:t xml:space="preserve"> beginning of September until </w:t>
      </w:r>
      <w:r>
        <w:rPr>
          <w:rFonts w:ascii="Arial" w:eastAsia="Calibri" w:hAnsi="Arial" w:cs="Arial"/>
          <w:sz w:val="24"/>
          <w:szCs w:val="24"/>
        </w:rPr>
        <w:t xml:space="preserve">the </w:t>
      </w:r>
      <w:r w:rsidRPr="00F938B8">
        <w:rPr>
          <w:rFonts w:ascii="Arial" w:eastAsia="Calibri" w:hAnsi="Arial" w:cs="Arial"/>
          <w:sz w:val="24"/>
          <w:szCs w:val="24"/>
        </w:rPr>
        <w:t>end of the following July.</w:t>
      </w:r>
    </w:p>
    <w:p w:rsidR="00F938B8" w:rsidRPr="00F938B8" w:rsidRDefault="00F938B8" w:rsidP="00F938B8">
      <w:pPr>
        <w:keepNext/>
        <w:numPr>
          <w:ilvl w:val="0"/>
          <w:numId w:val="1"/>
        </w:numPr>
        <w:spacing w:before="200" w:after="0" w:line="240" w:lineRule="auto"/>
        <w:jc w:val="both"/>
        <w:outlineLvl w:val="1"/>
        <w:rPr>
          <w:rFonts w:ascii="Arial" w:eastAsia="Times New Roman" w:hAnsi="Arial" w:cs="Arial"/>
          <w:b/>
          <w:bCs/>
          <w:color w:val="4F81BD"/>
          <w:sz w:val="24"/>
          <w:szCs w:val="24"/>
          <w:lang w:eastAsia="en-GB"/>
        </w:rPr>
      </w:pPr>
      <w:r w:rsidRPr="00F938B8">
        <w:rPr>
          <w:rFonts w:ascii="Arial" w:eastAsia="Times New Roman" w:hAnsi="Arial" w:cs="Arial"/>
          <w:b/>
          <w:bCs/>
          <w:color w:val="4F81BD"/>
          <w:sz w:val="24"/>
          <w:szCs w:val="24"/>
          <w:lang w:eastAsia="en-GB"/>
        </w:rPr>
        <w:t>Where will the duties be undertaken?</w:t>
      </w:r>
    </w:p>
    <w:p w:rsidR="00F938B8" w:rsidRPr="00F938B8" w:rsidRDefault="00F938B8" w:rsidP="00F938B8">
      <w:pPr>
        <w:spacing w:after="0" w:line="240" w:lineRule="auto"/>
        <w:jc w:val="both"/>
        <w:rPr>
          <w:rFonts w:ascii="Arial" w:eastAsia="Calibri" w:hAnsi="Arial" w:cs="Arial"/>
          <w:sz w:val="24"/>
          <w:szCs w:val="24"/>
        </w:rPr>
      </w:pPr>
      <w:r w:rsidRPr="00F938B8">
        <w:rPr>
          <w:rFonts w:ascii="Arial" w:eastAsia="Calibri" w:hAnsi="Arial" w:cs="Arial"/>
          <w:sz w:val="24"/>
          <w:szCs w:val="24"/>
        </w:rPr>
        <w:t xml:space="preserve">Most of the duties will be undertaken at Leicester Medical School, Centre for Medicine*, University Road, Leicester. Occasionally, staff may be required to teach or assess students at local hospitals in Leicester. </w:t>
      </w:r>
    </w:p>
    <w:p w:rsidR="00F938B8" w:rsidRPr="00F938B8" w:rsidRDefault="00F938B8" w:rsidP="00F938B8">
      <w:pPr>
        <w:keepNext/>
        <w:numPr>
          <w:ilvl w:val="0"/>
          <w:numId w:val="1"/>
        </w:numPr>
        <w:spacing w:before="200" w:after="0" w:line="240" w:lineRule="auto"/>
        <w:jc w:val="both"/>
        <w:outlineLvl w:val="1"/>
        <w:rPr>
          <w:rFonts w:ascii="Arial" w:eastAsia="Times New Roman" w:hAnsi="Arial" w:cs="Arial"/>
          <w:b/>
          <w:bCs/>
          <w:color w:val="4F81BD"/>
          <w:sz w:val="24"/>
          <w:szCs w:val="24"/>
          <w:lang w:eastAsia="en-GB"/>
        </w:rPr>
      </w:pPr>
      <w:r w:rsidRPr="00F938B8">
        <w:rPr>
          <w:rFonts w:ascii="Arial" w:eastAsia="Times New Roman" w:hAnsi="Arial" w:cs="Arial"/>
          <w:b/>
          <w:bCs/>
          <w:color w:val="4F81BD"/>
          <w:sz w:val="24"/>
          <w:szCs w:val="24"/>
          <w:lang w:eastAsia="en-GB"/>
        </w:rPr>
        <w:t>What are the main duties of the role?</w:t>
      </w:r>
    </w:p>
    <w:p w:rsidR="00F938B8" w:rsidRPr="00F938B8" w:rsidRDefault="00F938B8" w:rsidP="00F938B8">
      <w:pPr>
        <w:spacing w:after="0" w:line="240" w:lineRule="auto"/>
        <w:jc w:val="both"/>
        <w:rPr>
          <w:rFonts w:ascii="Arial" w:eastAsia="Calibri" w:hAnsi="Arial" w:cs="Arial"/>
          <w:sz w:val="24"/>
          <w:szCs w:val="24"/>
        </w:rPr>
      </w:pPr>
      <w:r w:rsidRPr="00F938B8">
        <w:rPr>
          <w:rFonts w:ascii="Arial" w:eastAsia="Calibri" w:hAnsi="Arial" w:cs="Arial"/>
          <w:sz w:val="24"/>
          <w:szCs w:val="24"/>
        </w:rPr>
        <w:t xml:space="preserve">You will teach, mentor and assess medical students on the 4 year (graduate entry) and 5 year medical students. You will have contact with students at all levels of the course but most often years 1 to 3. There is opportunity to teach in a range of disciplines and in many different ways. Teaching units include cardiovascular, musculoskeletal, histology, clinical examination skills, head and neck etc. Student group sizes may be from 1:1 tutorials, groups of 8, to classes of 32 and even, on occasion, lectures to 250 students. We have a range of clinical teaching environments such as clinical skills labs, seminar rooms and a dissecting room. Fellows will also help students develop professional skills through mentoring and feedback. </w:t>
      </w:r>
    </w:p>
    <w:p w:rsidR="00F938B8" w:rsidRPr="00F938B8" w:rsidRDefault="00F938B8" w:rsidP="00F938B8">
      <w:pPr>
        <w:keepNext/>
        <w:numPr>
          <w:ilvl w:val="0"/>
          <w:numId w:val="1"/>
        </w:numPr>
        <w:spacing w:before="200" w:after="0" w:line="240" w:lineRule="auto"/>
        <w:jc w:val="both"/>
        <w:outlineLvl w:val="1"/>
        <w:rPr>
          <w:rFonts w:ascii="Arial" w:eastAsia="Times New Roman" w:hAnsi="Arial" w:cs="Arial"/>
          <w:b/>
          <w:bCs/>
          <w:color w:val="4F81BD"/>
          <w:sz w:val="24"/>
          <w:szCs w:val="24"/>
          <w:lang w:eastAsia="en-GB"/>
        </w:rPr>
      </w:pPr>
      <w:r w:rsidRPr="00F938B8">
        <w:rPr>
          <w:rFonts w:ascii="Arial" w:eastAsia="Times New Roman" w:hAnsi="Arial" w:cs="Arial"/>
          <w:b/>
          <w:bCs/>
          <w:color w:val="4F81BD"/>
          <w:sz w:val="24"/>
          <w:szCs w:val="24"/>
          <w:lang w:eastAsia="en-GB"/>
        </w:rPr>
        <w:t>How will this affect my GP training?</w:t>
      </w:r>
    </w:p>
    <w:p w:rsidR="00F938B8" w:rsidRPr="00F938B8" w:rsidRDefault="00F938B8" w:rsidP="00F938B8">
      <w:pPr>
        <w:spacing w:after="0" w:line="240" w:lineRule="auto"/>
        <w:jc w:val="both"/>
        <w:rPr>
          <w:rFonts w:ascii="Arial" w:eastAsia="Calibri" w:hAnsi="Arial" w:cs="Arial"/>
          <w:sz w:val="24"/>
          <w:szCs w:val="24"/>
        </w:rPr>
      </w:pPr>
      <w:r w:rsidRPr="00F938B8">
        <w:rPr>
          <w:rFonts w:ascii="Arial" w:eastAsia="Calibri" w:hAnsi="Arial" w:cs="Arial"/>
          <w:sz w:val="24"/>
          <w:szCs w:val="24"/>
        </w:rPr>
        <w:t xml:space="preserve">After completing your first year of GP </w:t>
      </w:r>
      <w:r>
        <w:rPr>
          <w:rFonts w:ascii="Arial" w:eastAsia="Calibri" w:hAnsi="Arial" w:cs="Arial"/>
          <w:sz w:val="24"/>
          <w:szCs w:val="24"/>
        </w:rPr>
        <w:t>training, you will take 11 months</w:t>
      </w:r>
      <w:r w:rsidRPr="00F938B8">
        <w:rPr>
          <w:rFonts w:ascii="Arial" w:eastAsia="Calibri" w:hAnsi="Arial" w:cs="Arial"/>
          <w:sz w:val="24"/>
          <w:szCs w:val="24"/>
        </w:rPr>
        <w:t xml:space="preserve"> out of programme from </w:t>
      </w:r>
      <w:r>
        <w:rPr>
          <w:rFonts w:ascii="Arial" w:eastAsia="Calibri" w:hAnsi="Arial" w:cs="Arial"/>
          <w:sz w:val="24"/>
          <w:szCs w:val="24"/>
        </w:rPr>
        <w:t xml:space="preserve">the end of </w:t>
      </w:r>
      <w:r w:rsidRPr="00F938B8">
        <w:rPr>
          <w:rFonts w:ascii="Arial" w:eastAsia="Calibri" w:hAnsi="Arial" w:cs="Arial"/>
          <w:sz w:val="24"/>
          <w:szCs w:val="24"/>
        </w:rPr>
        <w:t>August. You will return to your second year of GP training at ST2</w:t>
      </w:r>
      <w:r>
        <w:rPr>
          <w:rFonts w:ascii="Arial" w:eastAsia="Calibri" w:hAnsi="Arial" w:cs="Arial"/>
          <w:sz w:val="24"/>
          <w:szCs w:val="24"/>
        </w:rPr>
        <w:t xml:space="preserve"> level</w:t>
      </w:r>
      <w:r w:rsidRPr="00F938B8">
        <w:rPr>
          <w:rFonts w:ascii="Arial" w:eastAsia="Calibri" w:hAnsi="Arial" w:cs="Arial"/>
          <w:sz w:val="24"/>
          <w:szCs w:val="24"/>
        </w:rPr>
        <w:t xml:space="preserve"> the following August after completing your Clinical Teaching Fellowship at Leicester Medical School (Sept to July).</w:t>
      </w:r>
    </w:p>
    <w:p w:rsidR="00F938B8" w:rsidRPr="00F938B8" w:rsidRDefault="00F938B8" w:rsidP="00F938B8">
      <w:pPr>
        <w:keepNext/>
        <w:numPr>
          <w:ilvl w:val="0"/>
          <w:numId w:val="1"/>
        </w:numPr>
        <w:spacing w:before="200" w:after="0" w:line="240" w:lineRule="auto"/>
        <w:jc w:val="both"/>
        <w:outlineLvl w:val="1"/>
        <w:rPr>
          <w:rFonts w:ascii="Arial" w:eastAsia="Times New Roman" w:hAnsi="Arial" w:cs="Arial"/>
          <w:b/>
          <w:bCs/>
          <w:color w:val="4F81BD"/>
          <w:sz w:val="24"/>
          <w:szCs w:val="24"/>
          <w:lang w:eastAsia="en-GB"/>
        </w:rPr>
      </w:pPr>
      <w:r w:rsidRPr="00F938B8">
        <w:rPr>
          <w:rFonts w:ascii="Arial" w:eastAsia="Times New Roman" w:hAnsi="Arial" w:cs="Arial"/>
          <w:b/>
          <w:bCs/>
          <w:color w:val="4F81BD"/>
          <w:sz w:val="24"/>
          <w:szCs w:val="24"/>
          <w:lang w:eastAsia="en-GB"/>
        </w:rPr>
        <w:t>With whom will I be employed and paid?</w:t>
      </w:r>
    </w:p>
    <w:p w:rsidR="00F938B8" w:rsidRPr="00F938B8" w:rsidRDefault="00F938B8" w:rsidP="00F938B8">
      <w:pPr>
        <w:spacing w:after="0" w:line="240" w:lineRule="auto"/>
        <w:jc w:val="both"/>
        <w:rPr>
          <w:rFonts w:ascii="Arial" w:eastAsia="Calibri" w:hAnsi="Arial" w:cs="Arial"/>
          <w:sz w:val="24"/>
          <w:szCs w:val="24"/>
        </w:rPr>
      </w:pPr>
      <w:r w:rsidRPr="00F938B8">
        <w:rPr>
          <w:rFonts w:ascii="Arial" w:eastAsia="Calibri" w:hAnsi="Arial" w:cs="Arial"/>
          <w:sz w:val="24"/>
          <w:szCs w:val="24"/>
        </w:rPr>
        <w:t>You will be employed and paid by the University of Leicester following a named candidate process on recommendation from HEEM and the Department of Medical and Social Care Education from 1 September to 31 July.  Please note that the post is not funded for the month of August.  The Department will be required to provide the following documentation to facilitate your appointment cv, 3 references, verified copy of your passport &amp; qualifications required for the post and GMC registration.</w:t>
      </w:r>
    </w:p>
    <w:p w:rsidR="00F938B8" w:rsidRPr="00F938B8" w:rsidRDefault="00F938B8" w:rsidP="00F938B8">
      <w:pPr>
        <w:keepNext/>
        <w:numPr>
          <w:ilvl w:val="0"/>
          <w:numId w:val="2"/>
        </w:numPr>
        <w:spacing w:before="200" w:after="0" w:line="240" w:lineRule="auto"/>
        <w:jc w:val="both"/>
        <w:outlineLvl w:val="1"/>
        <w:rPr>
          <w:rFonts w:ascii="Arial" w:eastAsia="Times New Roman" w:hAnsi="Arial" w:cs="Arial"/>
          <w:b/>
          <w:bCs/>
          <w:color w:val="4F81BD"/>
          <w:sz w:val="24"/>
          <w:szCs w:val="24"/>
          <w:lang w:eastAsia="en-GB"/>
        </w:rPr>
      </w:pPr>
      <w:r w:rsidRPr="00F938B8">
        <w:rPr>
          <w:rFonts w:ascii="Arial" w:eastAsia="Times New Roman" w:hAnsi="Arial" w:cs="Arial"/>
          <w:b/>
          <w:bCs/>
          <w:color w:val="4F81BD"/>
          <w:sz w:val="24"/>
          <w:szCs w:val="24"/>
          <w:lang w:eastAsia="en-GB"/>
        </w:rPr>
        <w:t>What opportunities will I have for scholarly activity and further qualification?</w:t>
      </w:r>
    </w:p>
    <w:p w:rsidR="00F938B8" w:rsidRPr="00F938B8" w:rsidRDefault="00F938B8" w:rsidP="00F938B8">
      <w:pPr>
        <w:spacing w:after="0" w:line="240" w:lineRule="auto"/>
        <w:jc w:val="both"/>
        <w:rPr>
          <w:rFonts w:ascii="Arial" w:eastAsia="Calibri" w:hAnsi="Arial" w:cs="Arial"/>
          <w:sz w:val="24"/>
          <w:szCs w:val="24"/>
          <w:lang w:val="en"/>
        </w:rPr>
      </w:pPr>
      <w:r w:rsidRPr="00F938B8">
        <w:rPr>
          <w:rFonts w:ascii="Arial" w:eastAsia="Calibri" w:hAnsi="Arial" w:cs="Arial"/>
          <w:sz w:val="24"/>
          <w:szCs w:val="24"/>
        </w:rPr>
        <w:t xml:space="preserve">Fellows will have access to university staff development courses and you will also be registered for a PG Cert </w:t>
      </w:r>
      <w:r w:rsidRPr="00F938B8">
        <w:rPr>
          <w:rFonts w:ascii="Arial" w:eastAsia="Calibri" w:hAnsi="Arial" w:cs="Arial"/>
          <w:sz w:val="24"/>
          <w:szCs w:val="24"/>
          <w:lang w:val="en"/>
        </w:rPr>
        <w:t xml:space="preserve">in Academic Practice in Higher Education, hosted by the </w:t>
      </w:r>
      <w:r w:rsidRPr="00F938B8">
        <w:rPr>
          <w:rFonts w:ascii="Arial" w:eastAsia="Calibri" w:hAnsi="Arial" w:cs="Arial"/>
          <w:sz w:val="24"/>
          <w:szCs w:val="24"/>
          <w:lang w:val="en"/>
        </w:rPr>
        <w:lastRenderedPageBreak/>
        <w:t xml:space="preserve">University of Leicester. You will also receive support for an application to the Higher Education Academy. Permission for attendance at courses outside the university and for taking professional exams must be sought from your line manager and approval will be considered within the exigencies of the service. You may also undertake pedagogic research activities and shadow unit (module) leads. </w:t>
      </w:r>
    </w:p>
    <w:p w:rsidR="00F938B8" w:rsidRPr="00F938B8" w:rsidRDefault="00F938B8" w:rsidP="00F938B8">
      <w:pPr>
        <w:keepNext/>
        <w:numPr>
          <w:ilvl w:val="0"/>
          <w:numId w:val="2"/>
        </w:numPr>
        <w:spacing w:before="200" w:after="0" w:line="240" w:lineRule="auto"/>
        <w:jc w:val="both"/>
        <w:outlineLvl w:val="1"/>
        <w:rPr>
          <w:rFonts w:ascii="Arial" w:eastAsia="Times New Roman" w:hAnsi="Arial" w:cs="Arial"/>
          <w:b/>
          <w:bCs/>
          <w:color w:val="4F81BD"/>
          <w:sz w:val="24"/>
          <w:szCs w:val="24"/>
          <w:lang w:eastAsia="en-GB"/>
        </w:rPr>
      </w:pPr>
      <w:r w:rsidRPr="00F938B8">
        <w:rPr>
          <w:rFonts w:ascii="Arial" w:eastAsia="Times New Roman" w:hAnsi="Arial" w:cs="Arial"/>
          <w:b/>
          <w:bCs/>
          <w:color w:val="4F81BD"/>
          <w:sz w:val="24"/>
          <w:szCs w:val="24"/>
          <w:lang w:eastAsia="en-GB"/>
        </w:rPr>
        <w:t>Am I suitable for the role?</w:t>
      </w:r>
    </w:p>
    <w:p w:rsidR="00F938B8" w:rsidRPr="00F938B8" w:rsidRDefault="00F938B8" w:rsidP="00F938B8">
      <w:pPr>
        <w:spacing w:after="0" w:line="240" w:lineRule="auto"/>
        <w:jc w:val="both"/>
        <w:rPr>
          <w:rFonts w:ascii="Arial" w:eastAsia="Calibri" w:hAnsi="Arial" w:cs="Arial"/>
          <w:sz w:val="24"/>
          <w:szCs w:val="24"/>
        </w:rPr>
      </w:pPr>
      <w:r w:rsidRPr="00F938B8">
        <w:rPr>
          <w:rFonts w:ascii="Arial" w:eastAsia="Calibri" w:hAnsi="Arial" w:cs="Arial"/>
          <w:sz w:val="24"/>
          <w:szCs w:val="24"/>
        </w:rPr>
        <w:t xml:space="preserve">The post will suit a clinician who has a desire and interest in teaching and in medical education. It would be ideal for someone who may later intend to teach whilst in practice or pursue an academic career such as a clinical lectureship. </w:t>
      </w:r>
    </w:p>
    <w:p w:rsidR="00F938B8" w:rsidRPr="00F938B8" w:rsidRDefault="00F938B8" w:rsidP="00F938B8">
      <w:pPr>
        <w:keepNext/>
        <w:numPr>
          <w:ilvl w:val="0"/>
          <w:numId w:val="2"/>
        </w:numPr>
        <w:spacing w:before="200" w:after="0" w:line="240" w:lineRule="auto"/>
        <w:jc w:val="both"/>
        <w:outlineLvl w:val="1"/>
        <w:rPr>
          <w:rFonts w:ascii="Arial" w:eastAsia="Times New Roman" w:hAnsi="Arial" w:cs="Arial"/>
          <w:b/>
          <w:bCs/>
          <w:color w:val="4F81BD"/>
          <w:sz w:val="24"/>
          <w:szCs w:val="24"/>
          <w:lang w:eastAsia="en-GB"/>
        </w:rPr>
      </w:pPr>
      <w:r w:rsidRPr="00F938B8">
        <w:rPr>
          <w:rFonts w:ascii="Arial" w:eastAsia="Times New Roman" w:hAnsi="Arial" w:cs="Arial"/>
          <w:b/>
          <w:bCs/>
          <w:color w:val="4F81BD"/>
          <w:sz w:val="24"/>
          <w:szCs w:val="24"/>
          <w:lang w:eastAsia="en-GB"/>
        </w:rPr>
        <w:t>What is the application and selection process?</w:t>
      </w:r>
    </w:p>
    <w:p w:rsidR="00F938B8" w:rsidRPr="00F938B8" w:rsidRDefault="00F938B8" w:rsidP="00F938B8">
      <w:pPr>
        <w:spacing w:after="0" w:line="240" w:lineRule="auto"/>
        <w:jc w:val="both"/>
        <w:rPr>
          <w:rFonts w:ascii="Arial" w:eastAsia="Calibri" w:hAnsi="Arial" w:cs="Arial"/>
          <w:sz w:val="24"/>
          <w:szCs w:val="24"/>
        </w:rPr>
      </w:pPr>
      <w:r w:rsidRPr="00F938B8">
        <w:rPr>
          <w:rFonts w:ascii="Arial" w:eastAsia="Calibri" w:hAnsi="Arial" w:cs="Arial"/>
          <w:sz w:val="24"/>
          <w:szCs w:val="24"/>
        </w:rPr>
        <w:t xml:space="preserve">During your FY2 year you can apply for a GP specialty training programme with East Midlands Healthcare Workforce Deanery. After application, you can then express an interest to be considered for the Fellowship. An academic interview for the fellowship, with members of the Department of Medical and Social Care Education, will follow the selection interview for the GP training programme. </w:t>
      </w:r>
    </w:p>
    <w:p w:rsidR="00F938B8" w:rsidRPr="00F938B8" w:rsidRDefault="00F938B8" w:rsidP="00F938B8">
      <w:pPr>
        <w:keepNext/>
        <w:numPr>
          <w:ilvl w:val="0"/>
          <w:numId w:val="2"/>
        </w:numPr>
        <w:spacing w:before="200" w:after="0" w:line="240" w:lineRule="auto"/>
        <w:jc w:val="both"/>
        <w:outlineLvl w:val="1"/>
        <w:rPr>
          <w:rFonts w:ascii="Arial" w:eastAsia="Times New Roman" w:hAnsi="Arial" w:cs="Arial"/>
          <w:b/>
          <w:bCs/>
          <w:color w:val="4F81BD"/>
          <w:sz w:val="24"/>
          <w:szCs w:val="24"/>
          <w:lang w:eastAsia="en-GB"/>
        </w:rPr>
      </w:pPr>
      <w:r w:rsidRPr="00F938B8">
        <w:rPr>
          <w:rFonts w:ascii="Arial" w:eastAsia="Times New Roman" w:hAnsi="Arial" w:cs="Arial"/>
          <w:b/>
          <w:bCs/>
          <w:color w:val="4F81BD"/>
          <w:sz w:val="24"/>
          <w:szCs w:val="24"/>
          <w:lang w:eastAsia="en-GB"/>
        </w:rPr>
        <w:t>Where can I get further information?</w:t>
      </w:r>
    </w:p>
    <w:p w:rsidR="00F938B8" w:rsidRPr="00F938B8" w:rsidRDefault="00F938B8" w:rsidP="00F938B8">
      <w:pPr>
        <w:numPr>
          <w:ilvl w:val="0"/>
          <w:numId w:val="3"/>
        </w:numPr>
        <w:spacing w:after="0" w:line="240" w:lineRule="auto"/>
        <w:contextualSpacing/>
        <w:jc w:val="both"/>
        <w:rPr>
          <w:rFonts w:ascii="Arial" w:eastAsia="Calibri" w:hAnsi="Arial" w:cs="Arial"/>
          <w:sz w:val="24"/>
          <w:szCs w:val="24"/>
          <w:lang w:eastAsia="en-GB"/>
        </w:rPr>
      </w:pPr>
      <w:r w:rsidRPr="00F938B8">
        <w:rPr>
          <w:rFonts w:ascii="Arial" w:eastAsia="Calibri" w:hAnsi="Arial" w:cs="Arial"/>
          <w:sz w:val="24"/>
          <w:szCs w:val="24"/>
          <w:lang w:eastAsia="en-GB"/>
        </w:rPr>
        <w:t xml:space="preserve">Dr Anil </w:t>
      </w:r>
      <w:proofErr w:type="spellStart"/>
      <w:r w:rsidRPr="00F938B8">
        <w:rPr>
          <w:rFonts w:ascii="Arial" w:eastAsia="Calibri" w:hAnsi="Arial" w:cs="Arial"/>
          <w:sz w:val="24"/>
          <w:szCs w:val="24"/>
          <w:lang w:eastAsia="en-GB"/>
        </w:rPr>
        <w:t>Sood</w:t>
      </w:r>
      <w:proofErr w:type="spellEnd"/>
      <w:r w:rsidRPr="00F938B8">
        <w:rPr>
          <w:rFonts w:ascii="Arial" w:eastAsia="Calibri" w:hAnsi="Arial" w:cs="Arial"/>
          <w:sz w:val="24"/>
          <w:szCs w:val="24"/>
          <w:lang w:eastAsia="en-GB"/>
        </w:rPr>
        <w:t xml:space="preserve">, </w:t>
      </w:r>
      <w:hyperlink r:id="rId6" w:history="1">
        <w:r w:rsidRPr="00F938B8">
          <w:rPr>
            <w:rFonts w:ascii="Arial" w:eastAsia="Calibri" w:hAnsi="Arial" w:cs="Arial"/>
            <w:color w:val="0000FF"/>
            <w:sz w:val="24"/>
            <w:szCs w:val="24"/>
            <w:u w:val="single"/>
            <w:lang w:eastAsia="en-GB"/>
          </w:rPr>
          <w:t>aks10@le.ac.uk</w:t>
        </w:r>
      </w:hyperlink>
      <w:r w:rsidRPr="00F938B8">
        <w:rPr>
          <w:rFonts w:ascii="Arial" w:eastAsia="Calibri" w:hAnsi="Arial" w:cs="Arial"/>
          <w:sz w:val="24"/>
          <w:szCs w:val="24"/>
          <w:lang w:eastAsia="en-GB"/>
        </w:rPr>
        <w:t>, 0116 223 1561, Medical and Social Care Education, University of Leicester, 107Princess Road East, LE1 7LA.</w:t>
      </w:r>
    </w:p>
    <w:p w:rsidR="00580024" w:rsidRDefault="00580024"/>
    <w:sectPr w:rsidR="00580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E5C93"/>
    <w:multiLevelType w:val="hybridMultilevel"/>
    <w:tmpl w:val="917A94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789261C"/>
    <w:multiLevelType w:val="hybridMultilevel"/>
    <w:tmpl w:val="9168A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21069B0"/>
    <w:multiLevelType w:val="hybridMultilevel"/>
    <w:tmpl w:val="A724C1FC"/>
    <w:lvl w:ilvl="0" w:tplc="D3D0754E">
      <w:start w:val="10"/>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B8"/>
    <w:rsid w:val="00580024"/>
    <w:rsid w:val="00C3506A"/>
    <w:rsid w:val="00CB7F8A"/>
    <w:rsid w:val="00F0491D"/>
    <w:rsid w:val="00F938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s10@le.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3683</Characters>
  <Application>Microsoft Office Word</Application>
  <DocSecurity>0</DocSecurity>
  <Lines>30</Lines>
  <Paragraphs>8</Paragraphs>
  <ScaleCrop>false</ScaleCrop>
  <Company>NHS</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Davies</dc:creator>
  <cp:lastModifiedBy>Danielle Miller</cp:lastModifiedBy>
  <cp:revision>3</cp:revision>
  <dcterms:created xsi:type="dcterms:W3CDTF">2015-09-30T07:29:00Z</dcterms:created>
  <dcterms:modified xsi:type="dcterms:W3CDTF">2015-09-30T07:31:00Z</dcterms:modified>
</cp:coreProperties>
</file>